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2"/>
      <w:r>
        <w:rPr>
          <w:rFonts w:hint="eastAsia" w:asciiTheme="minorHAnsi" w:hAnsiTheme="minorHAnsi" w:cstheme="minorHAnsi"/>
          <w:b w:val="0"/>
          <w:sz w:val="30"/>
        </w:rPr>
        <w:t>DDBJ-351L型便携式电导率仪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DDBJ-351L型便携式电导率仪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2021-09-29T01:09:49Z</dcterms:created>
  <dc:creator>Lenovo</dc:creator>
  <cp:lastModifiedBy>Lenovo</cp:lastModifiedBy>
  <dcterms:modified xsi:type="dcterms:W3CDTF">2021-09-29T01:09:52Z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